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F045F" w:rsidRPr="00AF6215" w:rsidP="00DF7C85" w14:paraId="2BC9B9DA" w14:textId="77777777">
      <w:pPr>
        <w:pStyle w:val="NoSpacing"/>
        <w:spacing w:before="0"/>
        <w:jc w:val="center"/>
        <w:rPr>
          <w:rFonts w:ascii="Arial Narrow" w:hAnsi="Arial Narrow" w:cs="Tahoma"/>
          <w:b/>
          <w:sz w:val="20"/>
          <w:szCs w:val="20"/>
        </w:rPr>
      </w:pPr>
    </w:p>
    <w:p w:rsidR="00DF7C85" w:rsidRPr="00591A0A" w:rsidP="00DF7C85" w14:paraId="7E0CF6F3" w14:textId="07C95918">
      <w:pPr>
        <w:pStyle w:val="NoSpacing"/>
        <w:jc w:val="center"/>
        <w:rPr>
          <w:rFonts w:ascii="Arial Narrow" w:hAnsi="Arial Narrow" w:cs="Tahoma"/>
          <w:b/>
        </w:rPr>
      </w:pPr>
      <w:r w:rsidRPr="00591A0A">
        <w:rPr>
          <w:rFonts w:ascii="Arial Narrow" w:hAnsi="Arial Narrow" w:cs="Tahoma"/>
          <w:b/>
        </w:rPr>
        <w:t xml:space="preserve"> 1.SINIF GÖRSEL SANATLAR DERSİ DERS PLANI</w:t>
      </w:r>
    </w:p>
    <w:p w:rsidR="007E6DC2" w:rsidRPr="00591A0A" w:rsidP="00DF7C85" w14:paraId="44FE03A4" w14:textId="77777777">
      <w:pPr>
        <w:pStyle w:val="NoSpacing"/>
        <w:jc w:val="center"/>
        <w:rPr>
          <w:rFonts w:ascii="Arial Narrow" w:hAnsi="Arial Narrow" w:cs="Tahoma"/>
          <w:b/>
          <w:color w:val="FF0000"/>
        </w:rPr>
      </w:pPr>
      <w:r w:rsidRPr="00591A0A">
        <w:rPr>
          <w:rFonts w:ascii="Arial Narrow" w:hAnsi="Arial Narrow" w:cs="Tahoma"/>
          <w:b/>
          <w:color w:val="FF0000"/>
        </w:rPr>
        <w:t>24</w:t>
      </w:r>
      <w:r w:rsidRPr="00591A0A" w:rsidR="00DF7C85">
        <w:rPr>
          <w:rFonts w:ascii="Arial Narrow" w:hAnsi="Arial Narrow" w:cs="Tahoma"/>
          <w:b/>
          <w:color w:val="FF0000"/>
        </w:rPr>
        <w:t xml:space="preserve">.Hafta </w:t>
      </w:r>
    </w:p>
    <w:p w:rsidR="00DF7C85" w:rsidRPr="00AF6215" w:rsidP="00DF7C85" w14:paraId="526AD5F7" w14:textId="7212B245">
      <w:pPr>
        <w:pStyle w:val="NoSpacing"/>
        <w:jc w:val="center"/>
        <w:rPr>
          <w:rFonts w:ascii="Arial Narrow" w:hAnsi="Arial Narrow" w:cs="Tahoma"/>
          <w:b/>
          <w:sz w:val="20"/>
          <w:szCs w:val="20"/>
        </w:rPr>
      </w:pPr>
      <w:r w:rsidRPr="00591A0A">
        <w:rPr>
          <w:rFonts w:ascii="Arial Narrow" w:hAnsi="Arial Narrow" w:cs="Tahoma"/>
          <w:b/>
        </w:rPr>
        <w:t>(</w:t>
      </w:r>
      <w:r w:rsidRPr="00591A0A" w:rsidR="00316883">
        <w:rPr>
          <w:rFonts w:ascii="Arial Narrow" w:hAnsi="Arial Narrow" w:cs="Tahoma"/>
          <w:b/>
        </w:rPr>
        <w:t>22-26 MART</w:t>
      </w:r>
      <w:r w:rsidRPr="00591A0A">
        <w:rPr>
          <w:rFonts w:ascii="Arial Narrow" w:hAnsi="Arial Narrow" w:cs="Tahoma"/>
          <w:b/>
        </w:rPr>
        <w:t xml:space="preserve"> 2024</w:t>
      </w:r>
      <w:r w:rsidRPr="00AF6215">
        <w:rPr>
          <w:rFonts w:ascii="Arial Narrow" w:hAnsi="Arial Narrow" w:cs="Tahoma"/>
          <w:b/>
          <w:sz w:val="20"/>
          <w:szCs w:val="20"/>
        </w:rPr>
        <w:t>)</w:t>
      </w:r>
    </w:p>
    <w:p w:rsidR="009B500F" w:rsidRPr="00AF6215" w:rsidP="00DF7C85" w14:paraId="12F3034D" w14:textId="77777777">
      <w:pPr>
        <w:pStyle w:val="NoSpacing"/>
        <w:jc w:val="center"/>
        <w:rPr>
          <w:rFonts w:ascii="Arial Narrow" w:hAnsi="Arial Narrow" w:cs="Tahoma"/>
          <w:sz w:val="20"/>
          <w:szCs w:val="20"/>
        </w:rPr>
      </w:pPr>
    </w:p>
    <w:p w:rsidR="009B500F" w:rsidRPr="00AF6215" w:rsidP="00DF7C85" w14:paraId="40EA4770" w14:textId="76C37C49">
      <w:pPr>
        <w:pStyle w:val="NoSpacing"/>
        <w:jc w:val="center"/>
        <w:rPr>
          <w:rFonts w:ascii="Arial Narrow" w:hAnsi="Arial Narrow" w:cs="Tahoma"/>
          <w:sz w:val="20"/>
          <w:szCs w:val="20"/>
        </w:rPr>
      </w:pPr>
    </w:p>
    <w:p w:rsidR="004337F8" w:rsidRPr="00AF6215" w14:paraId="75D3A01D" w14:textId="77777777">
      <w:pPr>
        <w:rPr>
          <w:rFonts w:ascii="Arial Narrow" w:hAnsi="Arial Narrow" w:cs="Tahoma"/>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32"/>
        <w:gridCol w:w="3421"/>
        <w:gridCol w:w="843"/>
        <w:gridCol w:w="4653"/>
      </w:tblGrid>
      <w:tr w14:paraId="1A181893"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02E158CB"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42A3358" w14:textId="77777777" w:rsidTr="00207339">
        <w:tblPrEx>
          <w:tblW w:w="4921" w:type="pct"/>
          <w:tblInd w:w="132" w:type="dxa"/>
          <w:shd w:val="clear" w:color="auto" w:fill="FFFFFF" w:themeFill="background1"/>
          <w:tblLayout w:type="fixed"/>
          <w:tblLook w:val="04A0"/>
        </w:tblPrEx>
        <w:trPr>
          <w:trHeight w:val="94"/>
        </w:trPr>
        <w:tc>
          <w:tcPr>
            <w:tcW w:w="990" w:type="pct"/>
            <w:shd w:val="clear" w:color="auto" w:fill="FFFFFF" w:themeFill="background1"/>
            <w:tcMar>
              <w:top w:w="28" w:type="dxa"/>
              <w:bottom w:w="28" w:type="dxa"/>
            </w:tcMar>
            <w:vAlign w:val="center"/>
          </w:tcPr>
          <w:p w:rsidR="00316883" w:rsidRPr="00AF6215" w:rsidP="00207339" w14:paraId="2973750E"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33" w:type="pct"/>
            <w:shd w:val="clear" w:color="auto" w:fill="FFFFFF" w:themeFill="background1"/>
            <w:tcMar>
              <w:top w:w="28" w:type="dxa"/>
              <w:bottom w:w="28" w:type="dxa"/>
            </w:tcMar>
            <w:vAlign w:val="center"/>
          </w:tcPr>
          <w:p w:rsidR="00316883" w:rsidRPr="00AF6215" w:rsidP="00207339" w14:paraId="4D5E66AA"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8" w:type="pct"/>
            <w:shd w:val="clear" w:color="auto" w:fill="FFFFFF" w:themeFill="background1"/>
            <w:tcMar>
              <w:top w:w="28" w:type="dxa"/>
              <w:bottom w:w="28" w:type="dxa"/>
            </w:tcMar>
            <w:vAlign w:val="center"/>
          </w:tcPr>
          <w:p w:rsidR="00316883" w:rsidRPr="00AF6215" w:rsidP="00207339" w14:paraId="399553A9"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46" w:type="pct"/>
            <w:shd w:val="clear" w:color="auto" w:fill="FFFFFF" w:themeFill="background1"/>
            <w:tcMar>
              <w:top w:w="28" w:type="dxa"/>
              <w:bottom w:w="28" w:type="dxa"/>
            </w:tcMar>
            <w:vAlign w:val="center"/>
          </w:tcPr>
          <w:p w:rsidR="00316883" w:rsidRPr="00AF6215" w:rsidP="00207339" w14:paraId="30B7544F"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706BC255"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620065DF"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33" w:type="pct"/>
            <w:shd w:val="clear" w:color="auto" w:fill="FFFFFF" w:themeFill="background1"/>
            <w:tcMar>
              <w:top w:w="28" w:type="dxa"/>
              <w:bottom w:w="28" w:type="dxa"/>
            </w:tcMar>
            <w:vAlign w:val="center"/>
          </w:tcPr>
          <w:p w:rsidR="00316883" w:rsidRPr="00AF6215" w:rsidP="00207339" w14:paraId="445110FA" w14:textId="77777777">
            <w:pPr>
              <w:pStyle w:val="NoSpacing"/>
              <w:rPr>
                <w:rFonts w:ascii="Arial Narrow" w:hAnsi="Arial Narrow" w:cs="Tahoma"/>
                <w:sz w:val="20"/>
                <w:szCs w:val="20"/>
              </w:rPr>
            </w:pPr>
            <w:r w:rsidRPr="00AF6215">
              <w:rPr>
                <w:rFonts w:ascii="Arial Narrow" w:hAnsi="Arial Narrow" w:cs="Tahoma"/>
                <w:sz w:val="20"/>
                <w:szCs w:val="20"/>
              </w:rPr>
              <w:t xml:space="preserve">5. TEMA : </w:t>
            </w:r>
            <w:r w:rsidRPr="00AF6215">
              <w:rPr>
                <w:rFonts w:ascii="Arial Narrow" w:hAnsi="Arial Narrow" w:cs="Tahoma"/>
                <w:b/>
                <w:color w:val="FF0000"/>
                <w:sz w:val="20"/>
                <w:szCs w:val="20"/>
              </w:rPr>
              <w:t>RENK VE ESTETİK</w:t>
            </w:r>
          </w:p>
        </w:tc>
        <w:tc>
          <w:tcPr>
            <w:tcW w:w="368" w:type="pct"/>
            <w:shd w:val="clear" w:color="auto" w:fill="FFFFFF" w:themeFill="background1"/>
            <w:tcMar>
              <w:top w:w="28" w:type="dxa"/>
              <w:bottom w:w="28" w:type="dxa"/>
            </w:tcMar>
            <w:vAlign w:val="center"/>
          </w:tcPr>
          <w:p w:rsidR="00316883" w:rsidRPr="00AF6215" w:rsidP="00207339" w14:paraId="75050F0C"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46" w:type="pct"/>
            <w:shd w:val="clear" w:color="auto" w:fill="FFFFFF" w:themeFill="background1"/>
            <w:tcMar>
              <w:top w:w="28" w:type="dxa"/>
              <w:bottom w:w="28" w:type="dxa"/>
            </w:tcMar>
            <w:vAlign w:val="center"/>
          </w:tcPr>
          <w:p w:rsidR="00316883" w:rsidRPr="00AF6215" w:rsidP="00207339" w14:paraId="5E1F4375"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2067F278"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10B271E"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73" w:type="pct"/>
            <w:gridSpan w:val="3"/>
            <w:shd w:val="clear" w:color="auto" w:fill="FFFFFF" w:themeFill="background1"/>
            <w:tcMar>
              <w:top w:w="28" w:type="dxa"/>
              <w:bottom w:w="28" w:type="dxa"/>
            </w:tcMar>
            <w:vAlign w:val="center"/>
          </w:tcPr>
          <w:p w:rsidR="00316883" w:rsidRPr="00AF6215" w:rsidP="00207339" w14:paraId="53E8ADFF" w14:textId="77777777">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 xml:space="preserve">Kompozisyonda Şekil ve Boyut Farkı </w:t>
            </w:r>
          </w:p>
        </w:tc>
      </w:tr>
      <w:tr w14:paraId="47E00FB9"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4ECDAF79"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73" w:type="pct"/>
            <w:gridSpan w:val="3"/>
            <w:shd w:val="clear" w:color="auto" w:fill="FFFFFF" w:themeFill="background1"/>
            <w:tcMar>
              <w:top w:w="28" w:type="dxa"/>
              <w:bottom w:w="28" w:type="dxa"/>
            </w:tcMar>
            <w:vAlign w:val="center"/>
          </w:tcPr>
          <w:p w:rsidR="00316883" w:rsidRPr="00AF6215" w:rsidP="00207339" w14:paraId="43D1928B"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GS.1.5.1. Büyük-küçük şekiller ve renklerle resim yapabilme</w:t>
            </w:r>
          </w:p>
          <w:p w:rsidR="00316883" w:rsidRPr="00AF6215" w:rsidP="00207339" w14:paraId="59EFB350"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Büyük-küçük şekiller ve renklerden oluşan kompozisyon tasarlar.</w:t>
            </w:r>
          </w:p>
          <w:p w:rsidR="00316883" w:rsidRPr="00AF6215" w:rsidP="00207339" w14:paraId="5BBEF594"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Şekiller ve renklerle uyumlu bir kompozisyon oluşturur.</w:t>
            </w:r>
          </w:p>
        </w:tc>
      </w:tr>
      <w:tr w14:paraId="595941E4"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9C807B1"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73" w:type="pct"/>
            <w:gridSpan w:val="3"/>
            <w:shd w:val="clear" w:color="auto" w:fill="FFFFFF" w:themeFill="background1"/>
            <w:tcMar>
              <w:top w:w="28" w:type="dxa"/>
              <w:bottom w:w="28" w:type="dxa"/>
            </w:tcMar>
            <w:vAlign w:val="center"/>
          </w:tcPr>
          <w:p w:rsidR="00316883" w:rsidRPr="00AF6215" w:rsidP="00207339" w14:paraId="09DC0931"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60EC1E0E" w14:textId="77777777" w:rsidTr="00207339">
        <w:tblPrEx>
          <w:tblW w:w="4921" w:type="pct"/>
          <w:tblInd w:w="132" w:type="dxa"/>
          <w:shd w:val="clear" w:color="auto" w:fill="FFFFFF" w:themeFill="background1"/>
          <w:tblLayout w:type="fixed"/>
          <w:tblLook w:val="04A0"/>
        </w:tblPrEx>
        <w:trPr>
          <w:trHeight w:val="318"/>
        </w:trPr>
        <w:tc>
          <w:tcPr>
            <w:tcW w:w="990" w:type="pct"/>
            <w:shd w:val="clear" w:color="auto" w:fill="FFFFFF" w:themeFill="background1"/>
            <w:tcMar>
              <w:top w:w="28" w:type="dxa"/>
              <w:bottom w:w="28" w:type="dxa"/>
            </w:tcMar>
            <w:vAlign w:val="center"/>
          </w:tcPr>
          <w:p w:rsidR="00316883" w:rsidRPr="00AF6215" w:rsidP="00207339" w14:paraId="50419E4B"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73" w:type="pct"/>
            <w:gridSpan w:val="3"/>
            <w:shd w:val="clear" w:color="auto" w:fill="FFFFFF" w:themeFill="background1"/>
            <w:tcMar>
              <w:top w:w="28" w:type="dxa"/>
              <w:bottom w:w="28" w:type="dxa"/>
            </w:tcMar>
            <w:vAlign w:val="center"/>
          </w:tcPr>
          <w:p w:rsidR="00316883" w:rsidRPr="00AF6215" w:rsidP="00207339" w14:paraId="0062949E"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768F4B15"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5D49E2D1"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033D6C6"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724058B1"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73" w:type="pct"/>
            <w:gridSpan w:val="3"/>
            <w:shd w:val="clear" w:color="auto" w:fill="FFFFFF" w:themeFill="background1"/>
            <w:tcMar>
              <w:top w:w="28" w:type="dxa"/>
              <w:bottom w:w="28" w:type="dxa"/>
            </w:tcMar>
            <w:vAlign w:val="center"/>
          </w:tcPr>
          <w:p w:rsidR="00316883" w:rsidRPr="00AF6215" w:rsidP="00207339" w14:paraId="29976614" w14:textId="77777777">
            <w:pPr>
              <w:pStyle w:val="NoSpacing"/>
              <w:rPr>
                <w:rFonts w:ascii="Arial Narrow" w:hAnsi="Arial Narrow" w:cs="Tahoma"/>
                <w:sz w:val="20"/>
                <w:szCs w:val="20"/>
              </w:rPr>
            </w:pPr>
            <w:r w:rsidRPr="00AF6215">
              <w:rPr>
                <w:rFonts w:ascii="Arial Narrow" w:hAnsi="Arial Narrow" w:cs="Tahoma"/>
                <w:sz w:val="20"/>
                <w:szCs w:val="20"/>
              </w:rPr>
              <w:t>SDB1.1. Kendini Tanıma, SDB1.2. Kendini Düzenleme (Öz Düzenleme), SDB1.3. Kendine Uyarlama (Öz Yansıtma), SDB2.2. İş Birliği</w:t>
            </w:r>
          </w:p>
        </w:tc>
      </w:tr>
      <w:tr w14:paraId="44028AED" w14:textId="77777777" w:rsidTr="00207339">
        <w:tblPrEx>
          <w:tblW w:w="4921" w:type="pct"/>
          <w:tblInd w:w="132" w:type="dxa"/>
          <w:shd w:val="clear" w:color="auto" w:fill="FFFFFF" w:themeFill="background1"/>
          <w:tblLayout w:type="fixed"/>
          <w:tblLook w:val="04A0"/>
        </w:tblPrEx>
        <w:trPr>
          <w:trHeight w:val="156"/>
        </w:trPr>
        <w:tc>
          <w:tcPr>
            <w:tcW w:w="990" w:type="pct"/>
            <w:shd w:val="clear" w:color="auto" w:fill="FFFFFF" w:themeFill="background1"/>
            <w:tcMar>
              <w:top w:w="28" w:type="dxa"/>
              <w:bottom w:w="28" w:type="dxa"/>
            </w:tcMar>
            <w:vAlign w:val="center"/>
          </w:tcPr>
          <w:p w:rsidR="00316883" w:rsidRPr="00AF6215" w:rsidP="00207339" w14:paraId="4FC324AC"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73" w:type="pct"/>
            <w:gridSpan w:val="3"/>
            <w:shd w:val="clear" w:color="auto" w:fill="FFFFFF" w:themeFill="background1"/>
            <w:tcMar>
              <w:top w:w="28" w:type="dxa"/>
              <w:bottom w:w="28" w:type="dxa"/>
            </w:tcMar>
            <w:vAlign w:val="center"/>
          </w:tcPr>
          <w:p w:rsidR="00316883" w:rsidRPr="00AF6215" w:rsidP="00207339" w14:paraId="0C62C3E9" w14:textId="77777777">
            <w:pPr>
              <w:pStyle w:val="NoSpacing"/>
              <w:rPr>
                <w:rFonts w:ascii="Arial Narrow" w:hAnsi="Arial Narrow" w:cs="Tahoma"/>
                <w:sz w:val="20"/>
                <w:szCs w:val="20"/>
              </w:rPr>
            </w:pPr>
            <w:r w:rsidRPr="00AF6215">
              <w:rPr>
                <w:rFonts w:ascii="Arial Narrow" w:hAnsi="Arial Narrow" w:cs="Tahoma"/>
                <w:sz w:val="20"/>
                <w:szCs w:val="20"/>
              </w:rPr>
              <w:t>D10. Mütevazılık, D11. Özgürlük, D18. Temizlik</w:t>
            </w:r>
          </w:p>
        </w:tc>
      </w:tr>
      <w:tr w14:paraId="5205E836" w14:textId="77777777" w:rsidTr="00207339">
        <w:tblPrEx>
          <w:tblW w:w="4921" w:type="pct"/>
          <w:tblInd w:w="132" w:type="dxa"/>
          <w:shd w:val="clear" w:color="auto" w:fill="FFFFFF" w:themeFill="background1"/>
          <w:tblLayout w:type="fixed"/>
          <w:tblLook w:val="04A0"/>
        </w:tblPrEx>
        <w:trPr>
          <w:trHeight w:val="146"/>
        </w:trPr>
        <w:tc>
          <w:tcPr>
            <w:tcW w:w="990" w:type="pct"/>
            <w:shd w:val="clear" w:color="auto" w:fill="FFFFFF" w:themeFill="background1"/>
            <w:tcMar>
              <w:top w:w="28" w:type="dxa"/>
              <w:bottom w:w="28" w:type="dxa"/>
            </w:tcMar>
            <w:vAlign w:val="center"/>
          </w:tcPr>
          <w:p w:rsidR="00316883" w:rsidRPr="00AF6215" w:rsidP="00207339" w14:paraId="3098724D"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73" w:type="pct"/>
            <w:gridSpan w:val="3"/>
            <w:shd w:val="clear" w:color="auto" w:fill="FFFFFF" w:themeFill="background1"/>
            <w:tcMar>
              <w:top w:w="28" w:type="dxa"/>
              <w:bottom w:w="28" w:type="dxa"/>
            </w:tcMar>
            <w:vAlign w:val="center"/>
          </w:tcPr>
          <w:p w:rsidR="00316883" w:rsidRPr="00AF6215" w:rsidP="00207339" w14:paraId="6365C365" w14:textId="77777777">
            <w:pPr>
              <w:pStyle w:val="NoSpacing"/>
              <w:rPr>
                <w:rFonts w:ascii="Arial Narrow" w:hAnsi="Arial Narrow" w:cs="Tahoma"/>
                <w:sz w:val="20"/>
                <w:szCs w:val="20"/>
              </w:rPr>
            </w:pPr>
            <w:r w:rsidRPr="00AF6215">
              <w:rPr>
                <w:rFonts w:ascii="Arial Narrow" w:hAnsi="Arial Narrow" w:cs="Tahoma"/>
                <w:sz w:val="20"/>
                <w:szCs w:val="20"/>
              </w:rPr>
              <w:t>OB1. Bilgi Okuryazarlığı, OB4. Görsel Okuryazarlık, OB9. Sanat Okuryazarlığı</w:t>
            </w:r>
          </w:p>
        </w:tc>
      </w:tr>
      <w:tr w14:paraId="44EB1538" w14:textId="77777777" w:rsidTr="00207339">
        <w:tblPrEx>
          <w:tblW w:w="4921" w:type="pct"/>
          <w:tblInd w:w="132" w:type="dxa"/>
          <w:shd w:val="clear" w:color="auto" w:fill="FFFFFF" w:themeFill="background1"/>
          <w:tblLayout w:type="fixed"/>
          <w:tblLook w:val="04A0"/>
        </w:tblPrEx>
        <w:trPr>
          <w:trHeight w:val="252"/>
        </w:trPr>
        <w:tc>
          <w:tcPr>
            <w:tcW w:w="990" w:type="pct"/>
            <w:shd w:val="clear" w:color="auto" w:fill="FFFFFF" w:themeFill="background1"/>
            <w:tcMar>
              <w:top w:w="28" w:type="dxa"/>
              <w:bottom w:w="28" w:type="dxa"/>
            </w:tcMar>
            <w:vAlign w:val="center"/>
          </w:tcPr>
          <w:p w:rsidR="00316883" w:rsidRPr="00AF6215" w:rsidP="00207339" w14:paraId="47AA3662"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73" w:type="pct"/>
            <w:gridSpan w:val="3"/>
            <w:shd w:val="clear" w:color="auto" w:fill="FFFFFF" w:themeFill="background1"/>
            <w:tcMar>
              <w:top w:w="28" w:type="dxa"/>
              <w:bottom w:w="28" w:type="dxa"/>
            </w:tcMar>
            <w:vAlign w:val="center"/>
          </w:tcPr>
          <w:p w:rsidR="00316883" w:rsidRPr="00AF6215" w:rsidP="00207339" w14:paraId="67F5347A"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ve öz değerlendirme formları kullanılarak değerlendirilebilir. Sınıf içi performans görevi olarak öğrencilerden büyük ve küçük nesneleri bir arada kullanarak yağlı pastel boya veya mum boya ile renkli kompozisyon oluşturmaları istenir</w:t>
            </w:r>
          </w:p>
        </w:tc>
      </w:tr>
      <w:tr w14:paraId="624A5B28" w14:textId="77777777" w:rsidTr="00207339">
        <w:tblPrEx>
          <w:tblW w:w="4921" w:type="pct"/>
          <w:tblInd w:w="132" w:type="dxa"/>
          <w:shd w:val="clear" w:color="auto" w:fill="FFFFFF" w:themeFill="background1"/>
          <w:tblLayout w:type="fixed"/>
          <w:tblLook w:val="04A0"/>
        </w:tblPrEx>
        <w:trPr>
          <w:trHeight w:val="185"/>
        </w:trPr>
        <w:tc>
          <w:tcPr>
            <w:tcW w:w="990" w:type="pct"/>
            <w:shd w:val="clear" w:color="auto" w:fill="FFFFFF" w:themeFill="background1"/>
            <w:tcMar>
              <w:top w:w="28" w:type="dxa"/>
              <w:bottom w:w="28" w:type="dxa"/>
            </w:tcMar>
            <w:vAlign w:val="center"/>
          </w:tcPr>
          <w:p w:rsidR="00316883" w:rsidRPr="00AF6215" w:rsidP="00207339" w14:paraId="0999EA93"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73" w:type="pct"/>
            <w:gridSpan w:val="3"/>
            <w:shd w:val="clear" w:color="auto" w:fill="FFFFFF" w:themeFill="background1"/>
            <w:tcMar>
              <w:top w:w="28" w:type="dxa"/>
              <w:bottom w:w="28" w:type="dxa"/>
            </w:tcMar>
            <w:vAlign w:val="center"/>
          </w:tcPr>
          <w:p w:rsidR="00316883" w:rsidRPr="00AF6215" w:rsidP="00207339" w14:paraId="70C8CC16"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büyük-küçük şekiller, renklerle kompozisyon, şekillerle kompozisyon, mum boya, yağlı pastel boya</w:t>
            </w:r>
          </w:p>
        </w:tc>
      </w:tr>
      <w:tr w14:paraId="34A22D07"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16883" w:rsidRPr="00AF6215" w:rsidP="00207339" w14:paraId="5997EE6A"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575FE029" w14:textId="77777777" w:rsidTr="00207339">
        <w:tblPrEx>
          <w:tblW w:w="4921" w:type="pct"/>
          <w:tblInd w:w="132" w:type="dxa"/>
          <w:shd w:val="clear" w:color="auto" w:fill="FFFFFF" w:themeFill="background1"/>
          <w:tblLayout w:type="fixed"/>
          <w:tblLook w:val="04A0"/>
        </w:tblPrEx>
        <w:trPr>
          <w:trHeight w:val="760"/>
        </w:trPr>
        <w:tc>
          <w:tcPr>
            <w:tcW w:w="990" w:type="pct"/>
            <w:shd w:val="clear" w:color="auto" w:fill="FFFFFF" w:themeFill="background1"/>
            <w:tcMar>
              <w:top w:w="28" w:type="dxa"/>
              <w:bottom w:w="28" w:type="dxa"/>
            </w:tcMar>
            <w:vAlign w:val="center"/>
          </w:tcPr>
          <w:p w:rsidR="00316883" w:rsidRPr="00AF6215" w:rsidP="00207339" w14:paraId="4CA63B30"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73" w:type="pct"/>
            <w:gridSpan w:val="3"/>
            <w:shd w:val="clear" w:color="auto" w:fill="FFFFFF" w:themeFill="background1"/>
            <w:tcMar>
              <w:top w:w="28" w:type="dxa"/>
              <w:bottom w:w="28" w:type="dxa"/>
            </w:tcMar>
            <w:vAlign w:val="center"/>
          </w:tcPr>
          <w:p w:rsidR="00316883" w:rsidRPr="00AF6215" w:rsidP="00207339" w14:paraId="0A0DF7F9"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birden fazla rengi üst üste uygulayarak yeni renkler elde etmeleri sağlanır. Pamuk veya kâğıt peçete yardımıyla renkleri kaynaştırmaları istenir. Kompozisyonlarında farklı çizgi türlerini kullanmaları beklenir. Çizgi, renk, kompozisyon, büyük-küçük ilişkisi gibi temel kavramları doğal bir akış içinde öğrenmeleri sağlanır (OB9). Öğrencilerden süreçte edindikleri deneyimleri ve kompozisyonlarını açık fikirlilikle anlatmaları istenir (E3.5, SDB1.3). Ayrıca büyük ve küçük nesnelerin yerleşimlerini, renk tercihlerini ve hissettirdiklerini ifade etmeleri beklenir (SDB1.1). </w:t>
            </w:r>
          </w:p>
          <w:p w:rsidR="00316883" w:rsidRPr="00AF6215" w:rsidP="00207339" w14:paraId="54EED051"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kompozisyonlarını değerlendirirken başarılı buldukları ve geliştirilmesi gereken yönlerini öğretmen rehberliğinde fark etmeleri sağlanır (D10.1). Öğrencilerden çalışma ortamını iş birliğiyle temizlemeleri ve düzenli bir alan oluşturmaları istenir (SDB2.2). Düzenli bir çalışma ortamının üretkenliği arttırdığını, sağlığı koruduğunu ve yaşam kalitesini iyileştirdiğini fark etmeleri sağlanır (D18.2). Sanatsal ürünler dijital veya fiziksel ortamda sergilenir. </w:t>
            </w:r>
          </w:p>
          <w:p w:rsidR="00316883" w:rsidRPr="00AF6215" w:rsidP="00207339" w14:paraId="68BA8A7E" w14:textId="77777777">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Bu ürünler performans görevi olarak tanımlanarak kontrol listesi veya öz değerlendirme formu ile değerlendirilebilir.</w:t>
            </w:r>
          </w:p>
        </w:tc>
      </w:tr>
      <w:tr w14:paraId="4533866D"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14275D50"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2F91C1D5" w14:textId="77777777" w:rsidTr="00207339">
        <w:tblPrEx>
          <w:tblW w:w="4921" w:type="pct"/>
          <w:tblInd w:w="132" w:type="dxa"/>
          <w:shd w:val="clear" w:color="auto" w:fill="FFFFFF" w:themeFill="background1"/>
          <w:tblLayout w:type="fixed"/>
          <w:tblLook w:val="04A0"/>
        </w:tblPrEx>
        <w:trPr>
          <w:trHeight w:val="438"/>
        </w:trPr>
        <w:tc>
          <w:tcPr>
            <w:tcW w:w="990" w:type="pct"/>
            <w:shd w:val="clear" w:color="auto" w:fill="FFFFFF" w:themeFill="background1"/>
            <w:tcMar>
              <w:top w:w="28" w:type="dxa"/>
              <w:bottom w:w="28" w:type="dxa"/>
            </w:tcMar>
            <w:vAlign w:val="center"/>
          </w:tcPr>
          <w:p w:rsidR="00316883" w:rsidRPr="00AF6215" w:rsidP="00207339" w14:paraId="64B8DE8F"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73" w:type="pct"/>
            <w:gridSpan w:val="3"/>
            <w:tcMar>
              <w:top w:w="28" w:type="dxa"/>
              <w:bottom w:w="28" w:type="dxa"/>
            </w:tcMar>
            <w:vAlign w:val="center"/>
          </w:tcPr>
          <w:p w:rsidR="00316883" w:rsidRPr="00AF6215" w:rsidP="00591A0A" w14:paraId="43264E2C" w14:textId="47AEB723">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büyük ve küçük nesneleri oyun hamuru, kâğıt hamuru, çamur, kil gibi farklı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materyaller kullanarak üç boyutlu olarak şekillendirmeleri istenebilir.</w:t>
            </w:r>
          </w:p>
        </w:tc>
      </w:tr>
      <w:tr w14:paraId="3A85FED4" w14:textId="77777777" w:rsidTr="00207339">
        <w:tblPrEx>
          <w:tblW w:w="4921" w:type="pct"/>
          <w:tblInd w:w="132" w:type="dxa"/>
          <w:shd w:val="clear" w:color="auto" w:fill="FFFFFF" w:themeFill="background1"/>
          <w:tblLayout w:type="fixed"/>
          <w:tblLook w:val="04A0"/>
        </w:tblPrEx>
        <w:trPr>
          <w:trHeight w:val="319"/>
        </w:trPr>
        <w:tc>
          <w:tcPr>
            <w:tcW w:w="990" w:type="pct"/>
            <w:shd w:val="clear" w:color="auto" w:fill="FFFFFF" w:themeFill="background1"/>
            <w:tcMar>
              <w:top w:w="28" w:type="dxa"/>
              <w:bottom w:w="28" w:type="dxa"/>
            </w:tcMar>
            <w:vAlign w:val="center"/>
          </w:tcPr>
          <w:p w:rsidR="00316883" w:rsidRPr="00AF6215" w:rsidP="00207339" w14:paraId="05C5C5AD"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73" w:type="pct"/>
            <w:gridSpan w:val="3"/>
            <w:tcMar>
              <w:top w:w="28" w:type="dxa"/>
              <w:bottom w:w="28" w:type="dxa"/>
            </w:tcMar>
            <w:vAlign w:val="center"/>
          </w:tcPr>
          <w:p w:rsidR="00316883" w:rsidRPr="00AF6215" w:rsidP="00591A0A" w14:paraId="375B0971" w14:textId="09085BFF">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büyük ve küçük nesnelerin üç boyutlu modellerine dokunarak boyut farklarını</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anlamaları sağlanabilir. Öğrencilerden büyük ve küçük şekil şablonlarını kullanarak kompozisyon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oluşturmaları istenebilir.</w:t>
            </w:r>
          </w:p>
        </w:tc>
      </w:tr>
    </w:tbl>
    <w:p w:rsidR="004337F8" w:rsidRPr="00AF6215" w:rsidP="00DF7C85" w14:paraId="0F9BCF57" w14:textId="77777777">
      <w:pPr>
        <w:pStyle w:val="NoSpacing"/>
        <w:jc w:val="center"/>
        <w:rPr>
          <w:rFonts w:ascii="Arial Narrow" w:hAnsi="Arial Narrow" w:cs="Tahoma"/>
          <w:b/>
          <w:sz w:val="20"/>
          <w:szCs w:val="20"/>
        </w:rPr>
      </w:pPr>
    </w:p>
    <w:p w:rsidR="004337F8" w:rsidRPr="00AF6215" w:rsidP="00DF7C85" w14:paraId="00805D38" w14:textId="77777777">
      <w:pPr>
        <w:pStyle w:val="NoSpacing"/>
        <w:jc w:val="center"/>
        <w:rPr>
          <w:rFonts w:ascii="Arial Narrow" w:hAnsi="Arial Narrow" w:cs="Tahoma"/>
          <w:b/>
          <w:sz w:val="20"/>
          <w:szCs w:val="20"/>
        </w:rPr>
      </w:pPr>
    </w:p>
    <w:p w:rsidR="004337F8" w:rsidRPr="00AF6215" w:rsidP="00DF7C85" w14:paraId="1D72C3D4" w14:textId="77777777">
      <w:pPr>
        <w:pStyle w:val="NoSpacing"/>
        <w:jc w:val="center"/>
        <w:rPr>
          <w:rFonts w:ascii="Arial Narrow" w:hAnsi="Arial Narrow" w:cs="Tahoma"/>
          <w:b/>
          <w:sz w:val="20"/>
          <w:szCs w:val="20"/>
        </w:rPr>
      </w:pPr>
    </w:p>
    <w:p w:rsidR="004337F8" w:rsidP="00DF7C85" w14:paraId="6E98D35C" w14:textId="20BDF059">
      <w:pPr>
        <w:pStyle w:val="NoSpacing"/>
        <w:jc w:val="center"/>
        <w:rPr>
          <w:rFonts w:ascii="Arial Narrow" w:hAnsi="Arial Narrow" w:cs="Tahoma"/>
          <w:b/>
          <w:sz w:val="20"/>
          <w:szCs w:val="20"/>
        </w:rPr>
      </w:pPr>
    </w:p>
    <w:p w:rsidR="00591A0A" w:rsidP="00DF7C85" w14:paraId="31BA4E57" w14:textId="535C286F">
      <w:pPr>
        <w:pStyle w:val="NoSpacing"/>
        <w:jc w:val="center"/>
        <w:rPr>
          <w:rFonts w:ascii="Arial Narrow" w:hAnsi="Arial Narrow" w:cs="Tahoma"/>
          <w:b/>
          <w:sz w:val="20"/>
          <w:szCs w:val="20"/>
        </w:rPr>
      </w:pPr>
    </w:p>
    <w:p w:rsidR="00591A0A" w:rsidP="00DF7C85" w14:paraId="11881972" w14:textId="2D44EC34">
      <w:pPr>
        <w:pStyle w:val="NoSpacing"/>
        <w:jc w:val="center"/>
        <w:rPr>
          <w:rFonts w:ascii="Arial Narrow" w:hAnsi="Arial Narrow" w:cs="Tahoma"/>
          <w:b/>
          <w:sz w:val="20"/>
          <w:szCs w:val="20"/>
        </w:rPr>
      </w:pPr>
    </w:p>
    <w:p w:rsidR="00591A0A" w:rsidP="00DF7C85" w14:paraId="48264CCC" w14:textId="005D1A03">
      <w:pPr>
        <w:pStyle w:val="NoSpacing"/>
        <w:jc w:val="center"/>
        <w:rPr>
          <w:rFonts w:ascii="Arial Narrow" w:hAnsi="Arial Narrow" w:cs="Tahoma"/>
          <w:b/>
          <w:sz w:val="20"/>
          <w:szCs w:val="20"/>
        </w:rPr>
      </w:pPr>
    </w:p>
    <w:p w:rsidR="00591A0A" w:rsidP="00DF7C85" w14:paraId="0EBB87C9" w14:textId="4B54E151">
      <w:pPr>
        <w:pStyle w:val="NoSpacing"/>
        <w:jc w:val="center"/>
        <w:rPr>
          <w:rFonts w:ascii="Arial Narrow" w:hAnsi="Arial Narrow" w:cs="Tahoma"/>
          <w:b/>
          <w:sz w:val="20"/>
          <w:szCs w:val="20"/>
        </w:rPr>
      </w:pPr>
    </w:p>
    <w:p w:rsidR="00591A0A" w:rsidP="00DF7C85" w14:paraId="1254CA95" w14:textId="59EC803B">
      <w:pPr>
        <w:pStyle w:val="NoSpacing"/>
        <w:jc w:val="center"/>
        <w:rPr>
          <w:rFonts w:ascii="Arial Narrow" w:hAnsi="Arial Narrow" w:cs="Tahoma"/>
          <w:b/>
          <w:sz w:val="20"/>
          <w:szCs w:val="20"/>
        </w:rPr>
      </w:pPr>
    </w:p>
    <w:p w:rsidR="00591A0A" w:rsidP="00DF7C85" w14:paraId="610049EC" w14:textId="6320D18D">
      <w:pPr>
        <w:pStyle w:val="NoSpacing"/>
        <w:jc w:val="center"/>
        <w:rPr>
          <w:rFonts w:ascii="Arial Narrow" w:hAnsi="Arial Narrow" w:cs="Tahoma"/>
          <w:b/>
          <w:sz w:val="20"/>
          <w:szCs w:val="20"/>
        </w:rPr>
      </w:pPr>
    </w:p>
    <w:p w:rsidR="00591A0A" w:rsidP="00DF7C85" w14:paraId="7D1400DC" w14:textId="0371F4AE">
      <w:pPr>
        <w:pStyle w:val="NoSpacing"/>
        <w:jc w:val="center"/>
        <w:rPr>
          <w:rFonts w:ascii="Arial Narrow" w:hAnsi="Arial Narrow" w:cs="Tahoma"/>
          <w:b/>
          <w:sz w:val="20"/>
          <w:szCs w:val="20"/>
        </w:rPr>
      </w:pPr>
    </w:p>
    <w:p w:rsidR="00591A0A" w:rsidP="00DF7C85" w14:paraId="45C47B52" w14:textId="1DBBD6E7">
      <w:pPr>
        <w:pStyle w:val="NoSpacing"/>
        <w:jc w:val="center"/>
        <w:rPr>
          <w:rFonts w:ascii="Arial Narrow" w:hAnsi="Arial Narrow" w:cs="Tahoma"/>
          <w:b/>
          <w:sz w:val="20"/>
          <w:szCs w:val="20"/>
        </w:rPr>
      </w:pPr>
    </w:p>
    <w:p w:rsidR="00591A0A" w:rsidP="00DF7C85" w14:paraId="4A3014CA" w14:textId="319A5E0E">
      <w:pPr>
        <w:pStyle w:val="NoSpacing"/>
        <w:jc w:val="center"/>
        <w:rPr>
          <w:rFonts w:ascii="Arial Narrow" w:hAnsi="Arial Narrow" w:cs="Tahoma"/>
          <w:b/>
          <w:sz w:val="20"/>
          <w:szCs w:val="20"/>
        </w:rPr>
      </w:pPr>
    </w:p>
    <w:p w:rsidR="00591A0A" w:rsidP="00DF7C85" w14:paraId="0A16FC4E" w14:textId="2ED9FF2C">
      <w:pPr>
        <w:pStyle w:val="NoSpacing"/>
        <w:jc w:val="center"/>
        <w:rPr>
          <w:rFonts w:ascii="Arial Narrow" w:hAnsi="Arial Narrow" w:cs="Tahoma"/>
          <w:b/>
          <w:sz w:val="20"/>
          <w:szCs w:val="20"/>
        </w:rPr>
      </w:pPr>
    </w:p>
    <w:p w:rsidR="00591A0A" w:rsidP="00DF7C85" w14:paraId="7C1F15B8" w14:textId="4F9132C6">
      <w:pPr>
        <w:pStyle w:val="NoSpacing"/>
        <w:jc w:val="center"/>
        <w:rPr>
          <w:rFonts w:ascii="Arial Narrow" w:hAnsi="Arial Narrow" w:cs="Tahoma"/>
          <w:b/>
          <w:sz w:val="20"/>
          <w:szCs w:val="20"/>
        </w:rPr>
      </w:pPr>
    </w:p>
    <w:p w:rsidR="00591A0A" w:rsidP="00DF7C85" w14:paraId="1055A462" w14:textId="408FFDE5">
      <w:pPr>
        <w:pStyle w:val="NoSpacing"/>
        <w:jc w:val="center"/>
        <w:rPr>
          <w:rFonts w:ascii="Arial Narrow" w:hAnsi="Arial Narrow" w:cs="Tahoma"/>
          <w:b/>
          <w:sz w:val="20"/>
          <w:szCs w:val="20"/>
        </w:rPr>
      </w:pPr>
    </w:p>
    <w:p w:rsidR="00591A0A" w:rsidRPr="00AF6215" w:rsidP="00DF7C85" w14:paraId="6F0C202B"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